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E771C">
      <w:pPr>
        <w:jc w:val="center"/>
        <w:rPr>
          <w:rFonts w:hint="eastAsia" w:ascii="黑体" w:hAnsi="黑体" w:eastAsia="黑体" w:cs="黑体"/>
          <w:sz w:val="44"/>
          <w:szCs w:val="44"/>
        </w:rPr>
      </w:pPr>
    </w:p>
    <w:p w14:paraId="30D20A02">
      <w:pPr>
        <w:jc w:val="center"/>
        <w:rPr>
          <w:rFonts w:hint="eastAsia" w:ascii="黑体" w:hAnsi="黑体" w:eastAsia="黑体" w:cs="黑体"/>
          <w:sz w:val="44"/>
          <w:szCs w:val="44"/>
        </w:rPr>
      </w:pPr>
      <w:r>
        <w:rPr>
          <w:rFonts w:hint="eastAsia" w:ascii="黑体" w:hAnsi="黑体" w:eastAsia="黑体" w:cs="黑体"/>
          <w:sz w:val="44"/>
          <w:szCs w:val="44"/>
        </w:rPr>
        <w:t>关于推荐宋丽波等两名同志评选2024年</w:t>
      </w:r>
    </w:p>
    <w:p w14:paraId="55E58512">
      <w:pPr>
        <w:jc w:val="center"/>
        <w:rPr>
          <w:rFonts w:hint="eastAsia" w:ascii="黑体" w:hAnsi="黑体" w:eastAsia="黑体" w:cs="黑体"/>
          <w:sz w:val="44"/>
          <w:szCs w:val="44"/>
        </w:rPr>
      </w:pPr>
      <w:r>
        <w:rPr>
          <w:rFonts w:hint="eastAsia" w:ascii="黑体" w:hAnsi="黑体" w:eastAsia="黑体" w:cs="黑体"/>
          <w:sz w:val="44"/>
          <w:szCs w:val="44"/>
        </w:rPr>
        <w:t>“吉林省最美科技工作者”的公示</w:t>
      </w:r>
    </w:p>
    <w:p w14:paraId="6925BADF">
      <w:pPr>
        <w:rPr>
          <w:rFonts w:hint="eastAsia" w:ascii="仿宋" w:hAnsi="仿宋" w:eastAsia="仿宋" w:cs="仿宋"/>
          <w:sz w:val="32"/>
          <w:szCs w:val="32"/>
        </w:rPr>
      </w:pPr>
    </w:p>
    <w:p w14:paraId="6E1E296B">
      <w:pPr>
        <w:rPr>
          <w:rFonts w:hint="eastAsia" w:ascii="仿宋" w:hAnsi="仿宋" w:eastAsia="仿宋" w:cs="仿宋"/>
          <w:sz w:val="32"/>
          <w:szCs w:val="32"/>
        </w:rPr>
      </w:pPr>
      <w:r>
        <w:rPr>
          <w:rFonts w:hint="eastAsia" w:ascii="仿宋" w:hAnsi="仿宋" w:eastAsia="仿宋" w:cs="仿宋"/>
          <w:sz w:val="32"/>
          <w:szCs w:val="32"/>
        </w:rPr>
        <w:t>全院各科室：</w:t>
      </w:r>
    </w:p>
    <w:p w14:paraId="007E1594">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val="en-US" w:eastAsia="zh-CN"/>
        </w:rPr>
        <w:t>关于开展2024年“吉林省最美科技工作者”评选活动的通知</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val="en-US" w:eastAsia="zh-CN"/>
        </w:rPr>
        <w:t>要求</w:t>
      </w:r>
      <w:r>
        <w:rPr>
          <w:rFonts w:hint="eastAsia" w:ascii="仿宋" w:hAnsi="仿宋" w:eastAsia="仿宋" w:cs="仿宋"/>
          <w:color w:val="000000" w:themeColor="text1"/>
          <w:sz w:val="32"/>
          <w:szCs w:val="32"/>
        </w:rPr>
        <w:t>，</w:t>
      </w:r>
      <w:r>
        <w:rPr>
          <w:rFonts w:hint="eastAsia" w:ascii="仿宋" w:hAnsi="仿宋" w:eastAsia="仿宋" w:cs="仿宋"/>
          <w:sz w:val="32"/>
          <w:szCs w:val="32"/>
        </w:rPr>
        <w:t>通过个人申请、资格审核等工作程序，拟推荐宋丽波、赵婷婷两名同志评选2024年“吉林省最美科技工作者”，现予以公示，详见附件。</w:t>
      </w:r>
    </w:p>
    <w:p w14:paraId="540ACCF2">
      <w:pPr>
        <w:ind w:firstLine="640" w:firstLineChars="200"/>
        <w:rPr>
          <w:rFonts w:hint="eastAsia" w:ascii="仿宋" w:hAnsi="仿宋" w:eastAsia="仿宋" w:cs="仿宋"/>
          <w:sz w:val="32"/>
          <w:szCs w:val="32"/>
        </w:rPr>
      </w:pPr>
      <w:r>
        <w:rPr>
          <w:rFonts w:hint="eastAsia" w:ascii="仿宋" w:hAnsi="仿宋" w:eastAsia="仿宋" w:cs="仿宋"/>
          <w:sz w:val="32"/>
          <w:szCs w:val="32"/>
        </w:rPr>
        <w:t>对公示人选如有异议，可向医院科教科或纪检监察室反映。公示截止日期:2024年11月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14:paraId="0295C311">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联系电话:0434-508941</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0434-502370</w:t>
      </w:r>
    </w:p>
    <w:p w14:paraId="10073397">
      <w:pPr>
        <w:ind w:firstLine="643" w:firstLineChars="200"/>
        <w:rPr>
          <w:rFonts w:hint="eastAsia"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sz w:val="32"/>
          <w:szCs w:val="32"/>
        </w:rPr>
        <w:t>推荐人员简要事迹</w:t>
      </w:r>
    </w:p>
    <w:p w14:paraId="531F5B28">
      <w:pPr>
        <w:ind w:firstLine="560" w:firstLineChars="200"/>
        <w:rPr>
          <w:sz w:val="28"/>
          <w:szCs w:val="28"/>
        </w:rPr>
      </w:pPr>
    </w:p>
    <w:p w14:paraId="273E6BA2">
      <w:pPr>
        <w:ind w:firstLine="5320" w:firstLineChars="1900"/>
        <w:rPr>
          <w:rFonts w:hint="eastAsia"/>
          <w:sz w:val="28"/>
          <w:szCs w:val="28"/>
          <w:lang w:val="en-US" w:eastAsia="zh-CN"/>
        </w:rPr>
      </w:pPr>
    </w:p>
    <w:p w14:paraId="6A457D39">
      <w:pPr>
        <w:ind w:firstLine="5320" w:firstLineChars="1900"/>
        <w:rPr>
          <w:rFonts w:hint="eastAsia"/>
          <w:sz w:val="28"/>
          <w:szCs w:val="28"/>
          <w:lang w:val="en-US" w:eastAsia="zh-CN"/>
        </w:rPr>
      </w:pPr>
    </w:p>
    <w:p w14:paraId="3A381498">
      <w:pPr>
        <w:ind w:firstLine="4800" w:firstLineChars="1500"/>
        <w:rPr>
          <w:rFonts w:hint="eastAsia"/>
          <w:sz w:val="32"/>
          <w:szCs w:val="32"/>
          <w:lang w:val="en-US" w:eastAsia="zh-CN"/>
        </w:rPr>
      </w:pPr>
      <w:r>
        <w:rPr>
          <w:rFonts w:hint="eastAsia"/>
          <w:sz w:val="32"/>
          <w:szCs w:val="32"/>
          <w:lang w:val="en-US" w:eastAsia="zh-CN"/>
        </w:rPr>
        <w:t>吉林省神经精神病医院</w:t>
      </w:r>
    </w:p>
    <w:p w14:paraId="40B6F7E5">
      <w:pPr>
        <w:ind w:firstLine="5120" w:firstLineChars="1600"/>
        <w:rPr>
          <w:rFonts w:hint="default"/>
          <w:sz w:val="32"/>
          <w:szCs w:val="32"/>
          <w:lang w:val="en-US" w:eastAsia="zh-CN"/>
        </w:rPr>
      </w:pPr>
      <w:bookmarkStart w:id="0" w:name="_GoBack"/>
      <w:bookmarkEnd w:id="0"/>
      <w:r>
        <w:rPr>
          <w:rFonts w:hint="eastAsia"/>
          <w:sz w:val="32"/>
          <w:szCs w:val="32"/>
          <w:lang w:val="en-US" w:eastAsia="zh-CN"/>
        </w:rPr>
        <w:t>2024年11月4日</w:t>
      </w:r>
    </w:p>
    <w:p w14:paraId="62CECBA6">
      <w:pPr>
        <w:ind w:firstLine="560" w:firstLineChars="200"/>
        <w:rPr>
          <w:sz w:val="28"/>
          <w:szCs w:val="28"/>
        </w:rPr>
      </w:pPr>
    </w:p>
    <w:p w14:paraId="632A85F9">
      <w:pPr>
        <w:ind w:firstLine="560" w:firstLineChars="200"/>
        <w:rPr>
          <w:sz w:val="28"/>
          <w:szCs w:val="28"/>
        </w:rPr>
      </w:pPr>
    </w:p>
    <w:p w14:paraId="705EA301">
      <w:pPr>
        <w:ind w:firstLine="560" w:firstLineChars="200"/>
        <w:rPr>
          <w:sz w:val="28"/>
          <w:szCs w:val="28"/>
        </w:rPr>
      </w:pPr>
    </w:p>
    <w:p w14:paraId="70B743F6">
      <w:pPr>
        <w:ind w:firstLine="560" w:firstLineChars="200"/>
        <w:rPr>
          <w:sz w:val="28"/>
          <w:szCs w:val="28"/>
        </w:rPr>
      </w:pPr>
    </w:p>
    <w:p w14:paraId="72400EC7">
      <w:pPr>
        <w:ind w:firstLine="560" w:firstLineChars="200"/>
        <w:rPr>
          <w:sz w:val="28"/>
          <w:szCs w:val="28"/>
        </w:rPr>
      </w:pPr>
    </w:p>
    <w:p w14:paraId="5D6FA3D9">
      <w:pPr>
        <w:ind w:firstLine="560" w:firstLineChars="200"/>
        <w:rPr>
          <w:sz w:val="28"/>
          <w:szCs w:val="28"/>
        </w:rPr>
      </w:pPr>
    </w:p>
    <w:p w14:paraId="7652B816">
      <w:pPr>
        <w:ind w:firstLine="560" w:firstLineChars="200"/>
        <w:rPr>
          <w:sz w:val="28"/>
          <w:szCs w:val="28"/>
        </w:rPr>
      </w:pPr>
    </w:p>
    <w:p w14:paraId="50D51A8B">
      <w:pPr>
        <w:jc w:val="center"/>
        <w:rPr>
          <w:rFonts w:ascii="宋体" w:hAnsi="宋体" w:eastAsia="宋体" w:cs="宋体"/>
          <w:b/>
          <w:bCs/>
          <w:color w:val="222222"/>
          <w:sz w:val="44"/>
          <w:szCs w:val="44"/>
        </w:rPr>
      </w:pPr>
      <w:r>
        <w:rPr>
          <w:rFonts w:hint="eastAsia" w:ascii="宋体" w:hAnsi="宋体" w:eastAsia="宋体" w:cs="宋体"/>
          <w:b/>
          <w:bCs/>
          <w:color w:val="222222"/>
          <w:sz w:val="44"/>
          <w:szCs w:val="44"/>
        </w:rPr>
        <w:t>推荐人员简要事迹</w:t>
      </w:r>
    </w:p>
    <w:p w14:paraId="0CC81471">
      <w:pPr>
        <w:ind w:firstLine="640" w:firstLineChars="200"/>
        <w:rPr>
          <w:rFonts w:hint="eastAsia" w:ascii="宋体" w:hAnsi="宋体" w:eastAsia="宋体" w:cs="宋体"/>
          <w:color w:val="222222"/>
          <w:sz w:val="32"/>
          <w:szCs w:val="32"/>
        </w:rPr>
      </w:pPr>
    </w:p>
    <w:p w14:paraId="113C01C0">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宋丽波，中共党员，吉林省神经精神病医院精神科副主任，自参加工作以来，始终保持积极进取，认真负责的工作态度。处处以党员的标准要求自己。刻苦钻研、爱岗敬业，用自己的实际行动践行党旗下的庄严承诺。</w:t>
      </w:r>
    </w:p>
    <w:p w14:paraId="6DB7671B">
      <w:pPr>
        <w:ind w:firstLine="640" w:firstLineChars="200"/>
        <w:rPr>
          <w:rFonts w:hint="eastAsia" w:ascii="黑体" w:hAnsi="黑体" w:eastAsia="黑体" w:cs="黑体"/>
          <w:color w:val="222222"/>
          <w:sz w:val="32"/>
          <w:szCs w:val="32"/>
        </w:rPr>
      </w:pPr>
      <w:r>
        <w:rPr>
          <w:rFonts w:hint="eastAsia" w:ascii="黑体" w:hAnsi="黑体" w:eastAsia="黑体" w:cs="黑体"/>
          <w:color w:val="222222"/>
          <w:sz w:val="32"/>
          <w:szCs w:val="32"/>
        </w:rPr>
        <w:t>一、医者仁心，心系患者</w:t>
      </w:r>
    </w:p>
    <w:p w14:paraId="2DF777BD">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作为精神科医生，宋丽波始终坚持医者父母心的原则，得到了患者及家属的一致好评。用自己的实际行动，践行着医者仁心，救死扶伤的质朴医德。连续多年获得本院年度考核优秀等次。获得“四平市优秀医师”荣誉称号。被聘为中华医学会心身医学分会儿少心身协作组、家庭治疗协作组、心身疼痛协作组委员。</w:t>
      </w:r>
    </w:p>
    <w:p w14:paraId="37F645C7">
      <w:pPr>
        <w:ind w:firstLine="640" w:firstLineChars="200"/>
        <w:rPr>
          <w:rFonts w:hint="eastAsia" w:ascii="黑体" w:hAnsi="黑体" w:eastAsia="黑体" w:cs="黑体"/>
          <w:color w:val="222222"/>
          <w:sz w:val="32"/>
          <w:szCs w:val="32"/>
        </w:rPr>
      </w:pPr>
      <w:r>
        <w:rPr>
          <w:rFonts w:hint="eastAsia" w:ascii="黑体" w:hAnsi="黑体" w:eastAsia="黑体" w:cs="黑体"/>
          <w:color w:val="222222"/>
          <w:sz w:val="32"/>
          <w:szCs w:val="32"/>
        </w:rPr>
        <w:t>二、拼搏上进，务实作为</w:t>
      </w:r>
    </w:p>
    <w:p w14:paraId="4F565914">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在日常工作中，宋丽波</w:t>
      </w:r>
      <w:r>
        <w:rPr>
          <w:rFonts w:hint="eastAsia" w:ascii="仿宋" w:hAnsi="仿宋" w:eastAsia="仿宋" w:cs="仿宋"/>
          <w:color w:val="222222"/>
          <w:sz w:val="32"/>
          <w:szCs w:val="32"/>
          <w:lang w:val="en-US" w:eastAsia="zh-CN"/>
        </w:rPr>
        <w:t>医生</w:t>
      </w:r>
      <w:r>
        <w:rPr>
          <w:rFonts w:hint="eastAsia" w:ascii="仿宋" w:hAnsi="仿宋" w:eastAsia="仿宋" w:cs="仿宋"/>
          <w:color w:val="222222"/>
          <w:sz w:val="32"/>
          <w:szCs w:val="32"/>
        </w:rPr>
        <w:t>工作做风踏实，在业务上精益求精，积极培带下级医师、转岗医师及规培医师，真正发挥了业务骨干的作用。被聘为吉林省精神科质控中心专家委员、境外吉林籍人员远程医疗服务咨询专家组成员、吉林省心理危机干预专家组成员、吉林省心理协会第六届理事会理事。</w:t>
      </w:r>
    </w:p>
    <w:p w14:paraId="52170900">
      <w:pPr>
        <w:ind w:firstLine="640" w:firstLineChars="200"/>
        <w:rPr>
          <w:rFonts w:hint="eastAsia" w:ascii="黑体" w:hAnsi="黑体" w:eastAsia="黑体" w:cs="黑体"/>
          <w:color w:val="222222"/>
          <w:sz w:val="32"/>
          <w:szCs w:val="32"/>
        </w:rPr>
      </w:pPr>
      <w:r>
        <w:rPr>
          <w:rFonts w:hint="eastAsia" w:ascii="黑体" w:hAnsi="黑体" w:eastAsia="黑体" w:cs="黑体"/>
          <w:color w:val="222222"/>
          <w:sz w:val="32"/>
          <w:szCs w:val="32"/>
        </w:rPr>
        <w:t>三、笔耕不缀，勤于学习</w:t>
      </w:r>
    </w:p>
    <w:p w14:paraId="738A5684">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宋丽波</w:t>
      </w:r>
      <w:r>
        <w:rPr>
          <w:rFonts w:hint="eastAsia" w:ascii="仿宋" w:hAnsi="仿宋" w:eastAsia="仿宋" w:cs="仿宋"/>
          <w:color w:val="222222"/>
          <w:sz w:val="32"/>
          <w:szCs w:val="32"/>
          <w:lang w:val="en-US" w:eastAsia="zh-CN"/>
        </w:rPr>
        <w:t>医生</w:t>
      </w:r>
      <w:r>
        <w:rPr>
          <w:rFonts w:hint="eastAsia" w:ascii="仿宋" w:hAnsi="仿宋" w:eastAsia="仿宋" w:cs="仿宋"/>
          <w:color w:val="222222"/>
          <w:sz w:val="32"/>
          <w:szCs w:val="32"/>
        </w:rPr>
        <w:t>在工作之余不忘努力学习，提高自身的业务水平。积极进行各项科研活动，主持省级科研、市级科研及院内新技术各一项，参与省市级科研多项。撰写并发表多篇国家级论文。在本院微信公众号上积极发表文章、微课及录制心理相关视频。多次参加吉林交通广播、吉林旅游广播的科普宣传讲座。在“全国精神心理健康公益科普大赛”中获得“科普达人”荣誉称号。在吉林省神经精神病医院开展的“医路阅读、书香吉精”党员读书会中荣获一等奖。</w:t>
      </w:r>
    </w:p>
    <w:p w14:paraId="62E5E82C">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赵婷婷，中共党员，吉林省神经精神病医院精神科主治医师，中级心理治疗师，多年来始终坚守在精神科一线</w:t>
      </w:r>
      <w:r>
        <w:rPr>
          <w:rFonts w:hint="eastAsia" w:ascii="仿宋" w:hAnsi="仿宋" w:eastAsia="仿宋" w:cs="仿宋"/>
          <w:color w:val="222222"/>
          <w:sz w:val="32"/>
          <w:szCs w:val="32"/>
          <w:lang w:val="en-US" w:eastAsia="zh-CN"/>
        </w:rPr>
        <w:t>从事</w:t>
      </w:r>
      <w:r>
        <w:rPr>
          <w:rFonts w:hint="eastAsia" w:ascii="仿宋" w:hAnsi="仿宋" w:eastAsia="仿宋" w:cs="仿宋"/>
          <w:color w:val="222222"/>
          <w:sz w:val="32"/>
          <w:szCs w:val="32"/>
        </w:rPr>
        <w:t>心理治疗工作，拥有丰富的临床经验，用自己的专业知识和爱心，帮助无数患者走出了心理困境。</w:t>
      </w:r>
    </w:p>
    <w:p w14:paraId="0C97D8C6">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经常组织心理讲座和康复活动，帮助患者建立积极的心态和生活方式。积极参与公益活动，为贫困地区的精神病患者提供免费的医疗咨询和治疗。赵婷婷医生用实际行动诠释了医者仁心的精神，为无数患者带来了希望和温暖。</w:t>
      </w:r>
    </w:p>
    <w:p w14:paraId="105B73EB">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从事精神科诊疗工作10余年，曾于北京大学第六医院进修学习儿童精神医学。心理治疗受训背景：认知行为治疗、家庭治疗等。擅长：抑郁症、焦虑症、强迫症、双相情感障碍、精神分裂症等精神科常见疾病的诊断与治疗，尤其擅长儿童青少年这一特殊群体的情绪障碍、抽动障碍、注意缺陷多动障碍情绪等精神科常见疾病的诊疗。青少年厌学、叛逆对抗、成人婚恋困扰、情感创伤等心理咨询疏导。</w:t>
      </w:r>
    </w:p>
    <w:p w14:paraId="6EBE4379">
      <w:pPr>
        <w:ind w:firstLine="640" w:firstLineChars="200"/>
        <w:rPr>
          <w:rFonts w:hint="eastAsia" w:ascii="仿宋" w:hAnsi="仿宋" w:eastAsia="仿宋" w:cs="仿宋"/>
          <w:color w:val="222222"/>
          <w:sz w:val="32"/>
          <w:szCs w:val="32"/>
          <w:lang w:eastAsia="zh-CN"/>
        </w:rPr>
      </w:pPr>
      <w:r>
        <w:rPr>
          <w:rFonts w:hint="eastAsia" w:ascii="仿宋" w:hAnsi="仿宋" w:eastAsia="仿宋" w:cs="仿宋"/>
          <w:color w:val="222222"/>
          <w:sz w:val="32"/>
          <w:szCs w:val="32"/>
        </w:rPr>
        <w:t>社会兼职：中华志愿者协会中西医结合专家志愿者委员会心身科专业组青年委员；吉林省中西医结合学会第二届态靶辩治专业委员会委员；吉林省催眠协会常务理事；吉林省心理危机干预救援队成员；吉林省红十字会心理救援队成员；广东省卫生信息网络协会智慧心理健康分会委员</w:t>
      </w:r>
      <w:r>
        <w:rPr>
          <w:rFonts w:hint="eastAsia" w:ascii="仿宋" w:hAnsi="仿宋" w:eastAsia="仿宋" w:cs="仿宋"/>
          <w:color w:val="222222"/>
          <w:sz w:val="32"/>
          <w:szCs w:val="32"/>
          <w:lang w:eastAsia="zh-CN"/>
        </w:rPr>
        <w:t>。</w:t>
      </w:r>
    </w:p>
    <w:p w14:paraId="77538A80">
      <w:pPr>
        <w:ind w:firstLine="640" w:firstLineChars="200"/>
        <w:rPr>
          <w:rFonts w:hint="eastAsia" w:ascii="仿宋" w:hAnsi="仿宋" w:eastAsia="仿宋" w:cs="仿宋"/>
          <w:color w:val="222222"/>
          <w:sz w:val="32"/>
          <w:szCs w:val="32"/>
        </w:rPr>
      </w:pPr>
      <w:r>
        <w:rPr>
          <w:rFonts w:hint="eastAsia" w:ascii="仿宋" w:hAnsi="仿宋" w:eastAsia="仿宋" w:cs="仿宋"/>
          <w:color w:val="222222"/>
          <w:sz w:val="32"/>
          <w:szCs w:val="32"/>
        </w:rPr>
        <w:t>获得奖项：曾获得“四平市医德医风先进模范”荣誉称号；两次获得全国青年医师疑难病例大赛优秀奖。</w:t>
      </w:r>
    </w:p>
    <w:p w14:paraId="06685BC9">
      <w:pPr>
        <w:ind w:firstLine="640" w:firstLineChars="200"/>
        <w:rPr>
          <w:rFonts w:ascii="宋体" w:hAnsi="宋体" w:eastAsia="宋体" w:cs="宋体"/>
          <w:color w:val="222222"/>
          <w:sz w:val="32"/>
          <w:szCs w:val="32"/>
        </w:rPr>
      </w:pPr>
    </w:p>
    <w:p w14:paraId="09D118FF">
      <w:pPr>
        <w:ind w:firstLine="640" w:firstLineChars="200"/>
        <w:rPr>
          <w:rFonts w:ascii="宋体" w:hAnsi="宋体" w:eastAsia="宋体" w:cs="宋体"/>
          <w:color w:val="222222"/>
          <w:sz w:val="32"/>
          <w:szCs w:val="32"/>
        </w:rPr>
      </w:pPr>
    </w:p>
    <w:p w14:paraId="78AB2143">
      <w:pPr>
        <w:ind w:firstLine="640" w:firstLineChars="200"/>
        <w:rPr>
          <w:rFonts w:ascii="宋体" w:hAnsi="宋体" w:eastAsia="宋体" w:cs="宋体"/>
          <w:sz w:val="32"/>
          <w:szCs w:val="32"/>
        </w:rPr>
      </w:pPr>
    </w:p>
    <w:p w14:paraId="49D24C1C">
      <w:pPr>
        <w:ind w:firstLine="640" w:firstLineChars="200"/>
        <w:rPr>
          <w:rFonts w:ascii="宋体" w:hAnsi="宋体" w:eastAsia="宋体" w:cs="宋体"/>
          <w:sz w:val="32"/>
          <w:szCs w:val="32"/>
        </w:rPr>
      </w:pPr>
    </w:p>
    <w:p w14:paraId="40C97B82">
      <w:pPr>
        <w:ind w:firstLine="640" w:firstLineChars="200"/>
        <w:rPr>
          <w:rFonts w:ascii="宋体" w:hAnsi="宋体" w:eastAsia="宋体" w:cs="宋体"/>
          <w:sz w:val="32"/>
          <w:szCs w:val="32"/>
        </w:rPr>
      </w:pPr>
    </w:p>
    <w:p w14:paraId="580AC7B3">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iMmRmNzU4MGIyYzQ5MWRmZTljZTMyODk3OTc0MDIifQ=="/>
  </w:docVars>
  <w:rsids>
    <w:rsidRoot w:val="003C1783"/>
    <w:rsid w:val="003C1783"/>
    <w:rsid w:val="006237E7"/>
    <w:rsid w:val="007C145A"/>
    <w:rsid w:val="009F3E39"/>
    <w:rsid w:val="030D0562"/>
    <w:rsid w:val="0440773C"/>
    <w:rsid w:val="04F16211"/>
    <w:rsid w:val="06845027"/>
    <w:rsid w:val="081303C8"/>
    <w:rsid w:val="0C191D25"/>
    <w:rsid w:val="0C3A5FD8"/>
    <w:rsid w:val="0C831DFB"/>
    <w:rsid w:val="0FC87CEA"/>
    <w:rsid w:val="10CF32FA"/>
    <w:rsid w:val="12BB58E4"/>
    <w:rsid w:val="130C0A61"/>
    <w:rsid w:val="15BB209F"/>
    <w:rsid w:val="172E39E8"/>
    <w:rsid w:val="1B377CAE"/>
    <w:rsid w:val="1C4526C3"/>
    <w:rsid w:val="1CC950A2"/>
    <w:rsid w:val="1D061E52"/>
    <w:rsid w:val="1F971487"/>
    <w:rsid w:val="20254CE5"/>
    <w:rsid w:val="20743577"/>
    <w:rsid w:val="211D10ED"/>
    <w:rsid w:val="21555156"/>
    <w:rsid w:val="22947F00"/>
    <w:rsid w:val="247E49C4"/>
    <w:rsid w:val="2A783508"/>
    <w:rsid w:val="2D2B068D"/>
    <w:rsid w:val="33354DE7"/>
    <w:rsid w:val="34C226AB"/>
    <w:rsid w:val="3AF70BD4"/>
    <w:rsid w:val="3E7E5271"/>
    <w:rsid w:val="4326474D"/>
    <w:rsid w:val="44C91833"/>
    <w:rsid w:val="49B04D70"/>
    <w:rsid w:val="4C8447B9"/>
    <w:rsid w:val="4E984750"/>
    <w:rsid w:val="503B294F"/>
    <w:rsid w:val="50A078EC"/>
    <w:rsid w:val="51782617"/>
    <w:rsid w:val="539E4646"/>
    <w:rsid w:val="59462FFB"/>
    <w:rsid w:val="5A47702B"/>
    <w:rsid w:val="5A67147B"/>
    <w:rsid w:val="5CEE19DF"/>
    <w:rsid w:val="5DDB01B6"/>
    <w:rsid w:val="5E007C1C"/>
    <w:rsid w:val="5E1611EE"/>
    <w:rsid w:val="5F21609C"/>
    <w:rsid w:val="60050B74"/>
    <w:rsid w:val="606D5311"/>
    <w:rsid w:val="647E7AED"/>
    <w:rsid w:val="65BB71C2"/>
    <w:rsid w:val="675E59B4"/>
    <w:rsid w:val="67816B8F"/>
    <w:rsid w:val="685079F2"/>
    <w:rsid w:val="6A0C5BFF"/>
    <w:rsid w:val="6B797260"/>
    <w:rsid w:val="6C7A503E"/>
    <w:rsid w:val="6C7A6DEC"/>
    <w:rsid w:val="6D68133A"/>
    <w:rsid w:val="6E5A5127"/>
    <w:rsid w:val="6FD26F3F"/>
    <w:rsid w:val="70624CC4"/>
    <w:rsid w:val="712E4649"/>
    <w:rsid w:val="749D60E5"/>
    <w:rsid w:val="74A92964"/>
    <w:rsid w:val="7AFB1A3F"/>
    <w:rsid w:val="7B971768"/>
    <w:rsid w:val="7DF2712A"/>
    <w:rsid w:val="7F280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1357</Words>
  <Characters>1394</Characters>
  <Lines>10</Lines>
  <Paragraphs>2</Paragraphs>
  <TotalTime>22</TotalTime>
  <ScaleCrop>false</ScaleCrop>
  <LinksUpToDate>false</LinksUpToDate>
  <CharactersWithSpaces>1399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2024-11-04T02:55:00Z</dcterms:created>
  <dc:creator>Administrator</dc:creator>
  <cp:lastModifiedBy>Administrator</cp:lastModifiedBy>
  <cp:lastPrinted>2024-11-04T06:15:19Z</cp:lastPrinted>
  <dcterms:modified xsi:type="dcterms:W3CDTF">2024-11-04T06:17:43Z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98F15BF6A7A240FD920D27E66858D6D5_12</vt:lpwstr>
  </property>
</Properties>
</file>